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4F0" w:rsidRPr="000F65E9" w:rsidRDefault="000F65E9" w:rsidP="000F65E9">
      <w:pPr>
        <w:jc w:val="center"/>
        <w:rPr>
          <w:noProof/>
          <w:lang w:eastAsia="zh-TW"/>
        </w:rPr>
      </w:pPr>
      <w:r w:rsidRPr="00ED42C6">
        <w:rPr>
          <w:noProof/>
        </w:rPr>
        <w:drawing>
          <wp:inline distT="0" distB="0" distL="0" distR="0" wp14:anchorId="24B0D32C" wp14:editId="2EA20AF7">
            <wp:extent cx="2600325" cy="1971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E2E" w:rsidRPr="000F65E9" w:rsidRDefault="007B5E2E" w:rsidP="000F65E9">
      <w:pPr>
        <w:jc w:val="both"/>
      </w:pPr>
    </w:p>
    <w:p w:rsidR="007B5E2E" w:rsidRPr="000F65E9" w:rsidRDefault="007B5E2E" w:rsidP="000F65E9">
      <w:pPr>
        <w:jc w:val="center"/>
        <w:rPr>
          <w:b/>
        </w:rPr>
      </w:pPr>
      <w:r w:rsidRPr="000F65E9">
        <w:rPr>
          <w:b/>
        </w:rPr>
        <w:t>“The Palms and the Passion”</w:t>
      </w:r>
    </w:p>
    <w:p w:rsidR="00E674F0" w:rsidRPr="000F65E9" w:rsidRDefault="000F65E9" w:rsidP="000F65E9">
      <w:pPr>
        <w:jc w:val="center"/>
        <w:rPr>
          <w:b/>
          <w:bCs/>
        </w:rPr>
      </w:pPr>
      <w:r>
        <w:rPr>
          <w:b/>
          <w:bCs/>
        </w:rPr>
        <w:t xml:space="preserve">Scripture – </w:t>
      </w:r>
      <w:r w:rsidR="00E674F0" w:rsidRPr="000F65E9">
        <w:rPr>
          <w:b/>
          <w:bCs/>
        </w:rPr>
        <w:t xml:space="preserve">Matthew </w:t>
      </w:r>
      <w:r w:rsidR="007B5E2E" w:rsidRPr="000F65E9">
        <w:rPr>
          <w:b/>
          <w:bCs/>
        </w:rPr>
        <w:t>21:1-11</w:t>
      </w:r>
    </w:p>
    <w:p w:rsidR="00E674F0" w:rsidRPr="000F65E9" w:rsidRDefault="00E674F0" w:rsidP="000F65E9">
      <w:pPr>
        <w:jc w:val="center"/>
        <w:rPr>
          <w:b/>
        </w:rPr>
      </w:pPr>
      <w:r w:rsidRPr="000F65E9">
        <w:rPr>
          <w:b/>
        </w:rPr>
        <w:t>Sermon preached by Gregory Knox Jones</w:t>
      </w:r>
    </w:p>
    <w:p w:rsidR="00E674F0" w:rsidRPr="000F65E9" w:rsidRDefault="000F65E9" w:rsidP="000F65E9">
      <w:pPr>
        <w:jc w:val="center"/>
        <w:rPr>
          <w:b/>
          <w:bCs/>
        </w:rPr>
      </w:pPr>
      <w:r>
        <w:rPr>
          <w:b/>
          <w:bCs/>
        </w:rPr>
        <w:t xml:space="preserve">Sunday, </w:t>
      </w:r>
      <w:r w:rsidR="007B5E2E" w:rsidRPr="000F65E9">
        <w:rPr>
          <w:b/>
          <w:bCs/>
        </w:rPr>
        <w:t>April 9</w:t>
      </w:r>
      <w:r w:rsidR="00E674F0" w:rsidRPr="000F65E9">
        <w:rPr>
          <w:b/>
          <w:bCs/>
        </w:rPr>
        <w:t>, 2017</w:t>
      </w:r>
    </w:p>
    <w:p w:rsidR="00E674F0" w:rsidRPr="000F65E9" w:rsidRDefault="00E674F0" w:rsidP="000F65E9">
      <w:pPr>
        <w:jc w:val="both"/>
      </w:pPr>
    </w:p>
    <w:p w:rsidR="000F65E9" w:rsidRDefault="000F65E9" w:rsidP="000F65E9">
      <w:pPr>
        <w:jc w:val="both"/>
      </w:pPr>
      <w:r>
        <w:t xml:space="preserve">“Hosanna to the son of David!” </w:t>
      </w:r>
      <w:r w:rsidR="007B5E2E" w:rsidRPr="000F65E9">
        <w:t>That was the cry of his followe</w:t>
      </w:r>
      <w:r>
        <w:t xml:space="preserve">rs as Jesus entered Jerusalem. </w:t>
      </w:r>
      <w:r w:rsidR="007B5E2E" w:rsidRPr="000F65E9">
        <w:t>The que</w:t>
      </w:r>
      <w:r>
        <w:t xml:space="preserve">stion that hangs in the air is: </w:t>
      </w:r>
      <w:r w:rsidR="007B5E2E" w:rsidRPr="000F65E9">
        <w:t xml:space="preserve">Why did he make a </w:t>
      </w:r>
      <w:r>
        <w:t xml:space="preserve">spectacle of his entrance? Jesus was a walker. He walked everywhere he went. </w:t>
      </w:r>
      <w:r w:rsidR="007B5E2E" w:rsidRPr="000F65E9">
        <w:t xml:space="preserve">He entered numerous villages during his </w:t>
      </w:r>
      <w:r>
        <w:t xml:space="preserve">ministry and he always walked. </w:t>
      </w:r>
      <w:r w:rsidR="007B5E2E" w:rsidRPr="000F65E9">
        <w:t>His followers traipsed along with him.</w:t>
      </w:r>
    </w:p>
    <w:p w:rsidR="000F65E9" w:rsidRDefault="000F65E9" w:rsidP="000F65E9">
      <w:pPr>
        <w:jc w:val="both"/>
      </w:pPr>
    </w:p>
    <w:p w:rsidR="000F65E9" w:rsidRDefault="007B5E2E" w:rsidP="000F65E9">
      <w:pPr>
        <w:jc w:val="both"/>
      </w:pPr>
      <w:r w:rsidRPr="000F65E9">
        <w:t>However, his entrance into Jerus</w:t>
      </w:r>
      <w:r w:rsidR="000F65E9">
        <w:t xml:space="preserve">alem was noticeably different. He rode in on a donkey. People shouted “Hosanna!” </w:t>
      </w:r>
      <w:r w:rsidRPr="000F65E9">
        <w:t>Some threw their c</w:t>
      </w:r>
      <w:r w:rsidR="000F65E9">
        <w:t xml:space="preserve">loaks on the ground before him. </w:t>
      </w:r>
      <w:r w:rsidRPr="000F65E9">
        <w:t>Oth</w:t>
      </w:r>
      <w:r w:rsidR="000F65E9">
        <w:t xml:space="preserve">ers tossed down palm branches. </w:t>
      </w:r>
      <w:r w:rsidRPr="000F65E9">
        <w:t>Why the theatrics?</w:t>
      </w:r>
    </w:p>
    <w:p w:rsidR="000F65E9" w:rsidRDefault="000F65E9" w:rsidP="000F65E9">
      <w:pPr>
        <w:jc w:val="both"/>
      </w:pPr>
    </w:p>
    <w:p w:rsidR="000F65E9" w:rsidRDefault="007B5E2E" w:rsidP="000F65E9">
      <w:pPr>
        <w:jc w:val="both"/>
      </w:pPr>
      <w:r w:rsidRPr="000F65E9">
        <w:t>Over time, the church has remade this event into something akin</w:t>
      </w:r>
      <w:r w:rsidR="000F65E9">
        <w:t xml:space="preserve"> to a Thanksgiving Day parade. </w:t>
      </w:r>
      <w:r w:rsidRPr="000F65E9">
        <w:t>We wave palm branches as if they were pom-poms and shout “Hosanna!” with the same cheery enth</w:t>
      </w:r>
      <w:r w:rsidR="000F65E9">
        <w:t xml:space="preserve">usiasm we would howl “Hooray!” </w:t>
      </w:r>
      <w:r w:rsidRPr="000F65E9">
        <w:t>Admittedly, we are missing the floats and the giant helium-filled cartoon characters, but everyon</w:t>
      </w:r>
      <w:r w:rsidR="000F65E9">
        <w:t>e still loves a parade, right?</w:t>
      </w:r>
    </w:p>
    <w:p w:rsidR="000F65E9" w:rsidRDefault="000F65E9" w:rsidP="000F65E9">
      <w:pPr>
        <w:jc w:val="both"/>
      </w:pPr>
    </w:p>
    <w:p w:rsidR="000F65E9" w:rsidRDefault="007B5E2E" w:rsidP="000F65E9">
      <w:pPr>
        <w:jc w:val="both"/>
      </w:pPr>
      <w:r w:rsidRPr="000F65E9">
        <w:t>I fear that over time, the church has siphoned off the vigor of that first Palm Sunday processional by replacing the original e</w:t>
      </w:r>
      <w:r w:rsidR="000F65E9">
        <w:t xml:space="preserve">vent with something far tamer. </w:t>
      </w:r>
      <w:r w:rsidRPr="000F65E9">
        <w:t>However, the Walt Disney veneer that has been tacked on belies the essence of what Jesus and his followers did the day he entered Jerusalem.</w:t>
      </w:r>
    </w:p>
    <w:p w:rsidR="000F65E9" w:rsidRDefault="000F65E9" w:rsidP="000F65E9">
      <w:pPr>
        <w:jc w:val="both"/>
      </w:pPr>
    </w:p>
    <w:p w:rsidR="000F65E9" w:rsidRDefault="007B5E2E" w:rsidP="000F65E9">
      <w:pPr>
        <w:jc w:val="both"/>
      </w:pPr>
      <w:r w:rsidRPr="000F65E9">
        <w:t>The story of Jesus’ entry was a critica</w:t>
      </w:r>
      <w:r w:rsidR="000F65E9">
        <w:t xml:space="preserve">l episode in the early church. </w:t>
      </w:r>
      <w:r w:rsidRPr="000F65E9">
        <w:t>Why else would the authors of al</w:t>
      </w:r>
      <w:r w:rsidR="000F65E9">
        <w:t>l four gospels write about it?</w:t>
      </w:r>
    </w:p>
    <w:p w:rsidR="000F65E9" w:rsidRDefault="000F65E9" w:rsidP="000F65E9">
      <w:pPr>
        <w:jc w:val="both"/>
      </w:pPr>
    </w:p>
    <w:p w:rsidR="000F65E9" w:rsidRDefault="007B5E2E" w:rsidP="000F65E9">
      <w:pPr>
        <w:jc w:val="both"/>
      </w:pPr>
      <w:r w:rsidRPr="000F65E9">
        <w:t xml:space="preserve">The baptism of Jesus and the story of his resurrection are included in all four, but think of what did not make </w:t>
      </w:r>
      <w:r w:rsidR="000F65E9">
        <w:t xml:space="preserve">the cut in all of the gospels. </w:t>
      </w:r>
      <w:r w:rsidRPr="000F65E9">
        <w:t>The Christmas story app</w:t>
      </w:r>
      <w:r w:rsidR="000F65E9">
        <w:t xml:space="preserve">ears only in Matthew and Luke. </w:t>
      </w:r>
      <w:r w:rsidRPr="000F65E9">
        <w:t xml:space="preserve">Mark and John say </w:t>
      </w:r>
      <w:r w:rsidR="000F65E9">
        <w:t xml:space="preserve">nothing of the birth of Jesus. </w:t>
      </w:r>
      <w:r w:rsidRPr="000F65E9">
        <w:t>The same is true of the Lor</w:t>
      </w:r>
      <w:r w:rsidR="000F65E9">
        <w:t xml:space="preserve">d’s Prayer and the Beatitudes. </w:t>
      </w:r>
      <w:r w:rsidRPr="000F65E9">
        <w:t>They appear in only two of</w:t>
      </w:r>
      <w:r w:rsidR="000F65E9">
        <w:t xml:space="preserve"> the four. </w:t>
      </w:r>
      <w:r w:rsidRPr="000F65E9">
        <w:t xml:space="preserve">The beloved Parable of the Good </w:t>
      </w:r>
      <w:r w:rsidR="000F65E9">
        <w:t xml:space="preserve">Samaritan occurs only in Luke. </w:t>
      </w:r>
      <w:r w:rsidRPr="000F65E9">
        <w:t>The o</w:t>
      </w:r>
      <w:r w:rsidR="000F65E9">
        <w:t>ther three fail to mention it.</w:t>
      </w:r>
    </w:p>
    <w:p w:rsidR="000F65E9" w:rsidRDefault="000F65E9" w:rsidP="000F65E9">
      <w:pPr>
        <w:jc w:val="both"/>
      </w:pPr>
    </w:p>
    <w:p w:rsidR="000F65E9" w:rsidRDefault="007B5E2E" w:rsidP="000F65E9">
      <w:pPr>
        <w:jc w:val="both"/>
      </w:pPr>
      <w:r w:rsidRPr="000F65E9">
        <w:t>So, why is the story of Jesus entering Jerusalem so significant?</w:t>
      </w:r>
    </w:p>
    <w:p w:rsidR="000F65E9" w:rsidRDefault="000F65E9" w:rsidP="000F65E9">
      <w:pPr>
        <w:jc w:val="both"/>
      </w:pPr>
    </w:p>
    <w:p w:rsidR="000F65E9" w:rsidRDefault="007B5E2E" w:rsidP="000F65E9">
      <w:pPr>
        <w:jc w:val="both"/>
      </w:pPr>
      <w:r w:rsidRPr="000F65E9">
        <w:t>During the course of his ministry, Jesus visited numerous villages in Pale</w:t>
      </w:r>
      <w:r w:rsidR="000F65E9">
        <w:t xml:space="preserve">stine. </w:t>
      </w:r>
      <w:r w:rsidRPr="000F65E9">
        <w:t>But at some point, he decided to chart his course for Jerusalem, the seat of religious authority and the ho</w:t>
      </w:r>
      <w:r w:rsidR="000F65E9">
        <w:t xml:space="preserve">me of his fiercest opponents. </w:t>
      </w:r>
      <w:r w:rsidRPr="000F65E9">
        <w:t>He planned his entry</w:t>
      </w:r>
      <w:r w:rsidR="000F65E9">
        <w:t xml:space="preserve"> into the Holy City carefully. </w:t>
      </w:r>
      <w:r w:rsidRPr="000F65E9">
        <w:t xml:space="preserve">He entered a few days before the Passover Feast, a time when pilgrims from near and far had swollen the city to four </w:t>
      </w:r>
      <w:r w:rsidR="000F65E9">
        <w:t>or five times its normal size.</w:t>
      </w:r>
    </w:p>
    <w:p w:rsidR="000F65E9" w:rsidRDefault="000F65E9" w:rsidP="000F65E9">
      <w:pPr>
        <w:jc w:val="both"/>
      </w:pPr>
    </w:p>
    <w:p w:rsidR="000F65E9" w:rsidRDefault="007B5E2E" w:rsidP="000F65E9">
      <w:pPr>
        <w:jc w:val="both"/>
        <w:rPr>
          <w:color w:val="010000"/>
        </w:rPr>
      </w:pPr>
      <w:r w:rsidRPr="000F65E9">
        <w:lastRenderedPageBreak/>
        <w:t>Jesus selected</w:t>
      </w:r>
      <w:r w:rsidRPr="000F65E9">
        <w:rPr>
          <w:color w:val="010000"/>
        </w:rPr>
        <w:t xml:space="preserve"> this precise moment because this was the religious festival when Jews celebrated God liberati</w:t>
      </w:r>
      <w:r w:rsidR="000F65E9">
        <w:rPr>
          <w:color w:val="010000"/>
        </w:rPr>
        <w:t xml:space="preserve">ng them from slavery in Egypt. </w:t>
      </w:r>
      <w:r w:rsidRPr="000F65E9">
        <w:rPr>
          <w:color w:val="010000"/>
        </w:rPr>
        <w:t>Now that they lived under the oppressive regime of Rome, they dreamt of another liberation.</w:t>
      </w:r>
    </w:p>
    <w:p w:rsidR="000F65E9" w:rsidRDefault="000F65E9" w:rsidP="000F65E9">
      <w:pPr>
        <w:jc w:val="both"/>
        <w:rPr>
          <w:color w:val="010000"/>
        </w:rPr>
      </w:pPr>
    </w:p>
    <w:p w:rsidR="000F65E9" w:rsidRDefault="007B5E2E" w:rsidP="000F65E9">
      <w:pPr>
        <w:jc w:val="both"/>
        <w:rPr>
          <w:color w:val="010000"/>
        </w:rPr>
      </w:pPr>
      <w:r w:rsidRPr="000F65E9">
        <w:rPr>
          <w:color w:val="010000"/>
        </w:rPr>
        <w:t>The Romans were wary of this week and hoped to s</w:t>
      </w:r>
      <w:r w:rsidR="000F65E9">
        <w:rPr>
          <w:color w:val="010000"/>
        </w:rPr>
        <w:t xml:space="preserve">urvive it without an incident. </w:t>
      </w:r>
      <w:r w:rsidRPr="000F65E9">
        <w:rPr>
          <w:color w:val="010000"/>
        </w:rPr>
        <w:t>With more than 200,000 Jews celebrating an earlier liberation, Jerusalem was a tinder bo</w:t>
      </w:r>
      <w:r w:rsidR="000F65E9">
        <w:rPr>
          <w:color w:val="010000"/>
        </w:rPr>
        <w:t xml:space="preserve">x that any spark might ignite. </w:t>
      </w:r>
      <w:r w:rsidRPr="000F65E9">
        <w:rPr>
          <w:color w:val="010000"/>
        </w:rPr>
        <w:t>It fell to Pontius Pilate, the Roman Governor whose territory included Jerusalem, to insure that nothing got out of hand.</w:t>
      </w:r>
    </w:p>
    <w:p w:rsidR="000F65E9" w:rsidRDefault="000F65E9" w:rsidP="000F65E9">
      <w:pPr>
        <w:jc w:val="both"/>
        <w:rPr>
          <w:color w:val="010000"/>
        </w:rPr>
      </w:pPr>
    </w:p>
    <w:p w:rsidR="000F65E9" w:rsidRDefault="007B5E2E" w:rsidP="000F65E9">
      <w:pPr>
        <w:jc w:val="both"/>
      </w:pPr>
      <w:r w:rsidRPr="000F65E9">
        <w:rPr>
          <w:color w:val="010000"/>
        </w:rPr>
        <w:t>Pilate’s residence was 60 miles west of Jerusalem overlooking the pristin</w:t>
      </w:r>
      <w:r w:rsidR="000F65E9">
        <w:rPr>
          <w:color w:val="010000"/>
        </w:rPr>
        <w:t xml:space="preserve">e waters of the Mediterranean. </w:t>
      </w:r>
      <w:r w:rsidRPr="000F65E9">
        <w:rPr>
          <w:color w:val="010000"/>
        </w:rPr>
        <w:t>Each year at Passover, he marched into Jerusalem with a show of force to remi</w:t>
      </w:r>
      <w:r w:rsidR="000F65E9">
        <w:rPr>
          <w:color w:val="010000"/>
        </w:rPr>
        <w:t xml:space="preserve">nd everyone who was in charge. </w:t>
      </w:r>
      <w:r w:rsidRPr="000F65E9">
        <w:rPr>
          <w:color w:val="010000"/>
        </w:rPr>
        <w:t>Surrounded by armed soldiers, Pilate rode through the west gate of Jer</w:t>
      </w:r>
      <w:r w:rsidR="000F65E9">
        <w:rPr>
          <w:color w:val="010000"/>
        </w:rPr>
        <w:t xml:space="preserve">usalem atop a mighty stallion. </w:t>
      </w:r>
      <w:r w:rsidRPr="000F65E9">
        <w:rPr>
          <w:color w:val="010000"/>
        </w:rPr>
        <w:t>Onlookers gathered along the side of the road to witness – and most likely shudder – at this i</w:t>
      </w:r>
      <w:r w:rsidR="000F65E9">
        <w:rPr>
          <w:color w:val="010000"/>
        </w:rPr>
        <w:t xml:space="preserve">ntimidating display of muscle. </w:t>
      </w:r>
      <w:r w:rsidRPr="000F65E9">
        <w:rPr>
          <w:color w:val="010000"/>
        </w:rPr>
        <w:t>I picture the scene similar to those black and white newsreels from the thirties and forties that showed waves of Nazis marching through cities in Europe.</w:t>
      </w:r>
    </w:p>
    <w:p w:rsidR="000F65E9" w:rsidRDefault="000F65E9" w:rsidP="000F65E9">
      <w:pPr>
        <w:jc w:val="both"/>
      </w:pPr>
    </w:p>
    <w:p w:rsidR="000F65E9" w:rsidRDefault="007B5E2E" w:rsidP="000F65E9">
      <w:pPr>
        <w:jc w:val="both"/>
      </w:pPr>
      <w:r w:rsidRPr="000F65E9">
        <w:rPr>
          <w:color w:val="010000"/>
        </w:rPr>
        <w:t>First century Jews despised the Romans who oppressed them with strict laws, heavy ta</w:t>
      </w:r>
      <w:r w:rsidR="000F65E9">
        <w:rPr>
          <w:color w:val="010000"/>
        </w:rPr>
        <w:t xml:space="preserve">xes, and occasional brutality. </w:t>
      </w:r>
      <w:r w:rsidRPr="000F65E9">
        <w:rPr>
          <w:color w:val="010000"/>
        </w:rPr>
        <w:t>The people longed for the Messiah t</w:t>
      </w:r>
      <w:r w:rsidR="000F65E9">
        <w:rPr>
          <w:color w:val="010000"/>
        </w:rPr>
        <w:t xml:space="preserve">o appear and set things right. </w:t>
      </w:r>
      <w:r w:rsidRPr="000F65E9">
        <w:rPr>
          <w:color w:val="010000"/>
        </w:rPr>
        <w:t>Many imagined that the Messiah would come wi</w:t>
      </w:r>
      <w:r w:rsidR="000F65E9">
        <w:rPr>
          <w:color w:val="010000"/>
        </w:rPr>
        <w:t xml:space="preserve">th an equally impressive army. </w:t>
      </w:r>
      <w:r w:rsidRPr="000F65E9">
        <w:rPr>
          <w:color w:val="010000"/>
        </w:rPr>
        <w:t>He would topple the Romans and then be crowned the King of the Jews.</w:t>
      </w:r>
    </w:p>
    <w:p w:rsidR="000F65E9" w:rsidRDefault="000F65E9" w:rsidP="000F65E9">
      <w:pPr>
        <w:jc w:val="both"/>
      </w:pPr>
    </w:p>
    <w:p w:rsidR="000F65E9" w:rsidRDefault="007B5E2E" w:rsidP="000F65E9">
      <w:pPr>
        <w:jc w:val="both"/>
      </w:pPr>
      <w:r w:rsidRPr="000F65E9">
        <w:rPr>
          <w:color w:val="010000"/>
        </w:rPr>
        <w:t xml:space="preserve">Like Pilate, Jesus also carefully choreographed </w:t>
      </w:r>
      <w:r w:rsidRPr="000F65E9">
        <w:rPr>
          <w:i/>
          <w:color w:val="010000"/>
        </w:rPr>
        <w:t>his</w:t>
      </w:r>
      <w:r w:rsidRPr="000F65E9">
        <w:rPr>
          <w:color w:val="010000"/>
        </w:rPr>
        <w:t xml:space="preserve"> entrance int</w:t>
      </w:r>
      <w:r w:rsidR="000F65E9">
        <w:rPr>
          <w:color w:val="010000"/>
        </w:rPr>
        <w:t xml:space="preserve">o the Holy City. </w:t>
      </w:r>
      <w:r w:rsidRPr="000F65E9">
        <w:rPr>
          <w:color w:val="010000"/>
        </w:rPr>
        <w:t>Pilate entered from the west</w:t>
      </w:r>
      <w:r w:rsidR="000F65E9">
        <w:rPr>
          <w:color w:val="010000"/>
        </w:rPr>
        <w:t xml:space="preserve">, Jesus entered from the east. </w:t>
      </w:r>
      <w:r w:rsidRPr="000F65E9">
        <w:rPr>
          <w:color w:val="010000"/>
        </w:rPr>
        <w:t xml:space="preserve">Pilate strutted in atop a mighty steed, Jesus </w:t>
      </w:r>
      <w:r w:rsidR="000F65E9">
        <w:rPr>
          <w:color w:val="010000"/>
        </w:rPr>
        <w:t xml:space="preserve">lumbered in on a lowly donkey. </w:t>
      </w:r>
      <w:r w:rsidRPr="000F65E9">
        <w:rPr>
          <w:color w:val="010000"/>
        </w:rPr>
        <w:t>Pilate entered surrounded by crack soldiers, Jesus entered surrounded by fisherman, farmers, at least one tax col</w:t>
      </w:r>
      <w:r w:rsidR="000F65E9">
        <w:rPr>
          <w:color w:val="010000"/>
        </w:rPr>
        <w:t xml:space="preserve">lector and a handful of women. </w:t>
      </w:r>
      <w:r w:rsidRPr="000F65E9">
        <w:rPr>
          <w:color w:val="010000"/>
        </w:rPr>
        <w:t>Pilate’s troops wielded swords and spears, Jesus’ contin</w:t>
      </w:r>
      <w:r w:rsidR="000F65E9">
        <w:rPr>
          <w:color w:val="010000"/>
        </w:rPr>
        <w:t xml:space="preserve">gent brandished palm branches. </w:t>
      </w:r>
      <w:r w:rsidRPr="000F65E9">
        <w:rPr>
          <w:color w:val="010000"/>
        </w:rPr>
        <w:t>Pilate’s army hailed Caesar, Jesus’ crew shouted “Hosanna!”</w:t>
      </w:r>
    </w:p>
    <w:p w:rsidR="000F65E9" w:rsidRDefault="000F65E9" w:rsidP="000F65E9">
      <w:pPr>
        <w:jc w:val="both"/>
      </w:pPr>
    </w:p>
    <w:p w:rsidR="000F65E9" w:rsidRDefault="007B5E2E" w:rsidP="000F65E9">
      <w:pPr>
        <w:jc w:val="both"/>
      </w:pPr>
      <w:r w:rsidRPr="000F65E9">
        <w:rPr>
          <w:color w:val="010000"/>
        </w:rPr>
        <w:t>It helps to know that “Hosanna!” does not mean “Hooray” or “Alleluia!”  It me</w:t>
      </w:r>
      <w:r w:rsidR="000F65E9">
        <w:rPr>
          <w:color w:val="010000"/>
        </w:rPr>
        <w:t xml:space="preserve">ans “save us” or “deliver us.” </w:t>
      </w:r>
      <w:r w:rsidRPr="000F65E9">
        <w:rPr>
          <w:color w:val="010000"/>
        </w:rPr>
        <w:t>That is, the people were calling on Jesus to deliver t</w:t>
      </w:r>
      <w:r w:rsidR="000F65E9">
        <w:rPr>
          <w:color w:val="010000"/>
        </w:rPr>
        <w:t xml:space="preserve">hem from the Roman occupation. </w:t>
      </w:r>
      <w:r w:rsidRPr="000F65E9">
        <w:rPr>
          <w:color w:val="010000"/>
        </w:rPr>
        <w:t>And when they called him “Son of David,” their legendary king and mightiest military leader</w:t>
      </w:r>
      <w:r w:rsidR="000F65E9">
        <w:rPr>
          <w:color w:val="010000"/>
        </w:rPr>
        <w:t xml:space="preserve">, it was tantamount to treason. </w:t>
      </w:r>
      <w:r w:rsidRPr="000F65E9">
        <w:rPr>
          <w:color w:val="010000"/>
        </w:rPr>
        <w:t>Later in the week, after Jesus was arrested and dragged before Pilate, r</w:t>
      </w:r>
      <w:r w:rsidR="000F65E9">
        <w:rPr>
          <w:color w:val="010000"/>
        </w:rPr>
        <w:t xml:space="preserve">emember what Pilate asked him? </w:t>
      </w:r>
      <w:r w:rsidRPr="000F65E9">
        <w:rPr>
          <w:color w:val="010000"/>
        </w:rPr>
        <w:t>Are you the King of the Jews?</w:t>
      </w:r>
    </w:p>
    <w:p w:rsidR="000F65E9" w:rsidRDefault="000F65E9" w:rsidP="000F65E9">
      <w:pPr>
        <w:jc w:val="both"/>
      </w:pPr>
    </w:p>
    <w:p w:rsidR="000F65E9" w:rsidRDefault="007B5E2E" w:rsidP="000F65E9">
      <w:pPr>
        <w:jc w:val="both"/>
      </w:pPr>
      <w:r w:rsidRPr="000F65E9">
        <w:rPr>
          <w:color w:val="010000"/>
        </w:rPr>
        <w:t>The day Jesus entered Jerusalem was the day his followers changed from passive o</w:t>
      </w:r>
      <w:r w:rsidR="000F65E9">
        <w:rPr>
          <w:color w:val="010000"/>
        </w:rPr>
        <w:t xml:space="preserve">bservers to active protesters. </w:t>
      </w:r>
      <w:r w:rsidRPr="000F65E9">
        <w:rPr>
          <w:color w:val="010000"/>
        </w:rPr>
        <w:t>Up to this point, his followers had been</w:t>
      </w:r>
      <w:r w:rsidR="000F65E9">
        <w:rPr>
          <w:color w:val="010000"/>
        </w:rPr>
        <w:t xml:space="preserve"> almost exclusively onlookers. </w:t>
      </w:r>
      <w:r w:rsidRPr="000F65E9">
        <w:rPr>
          <w:color w:val="010000"/>
        </w:rPr>
        <w:t xml:space="preserve">They had watched Jesus heal, they had listened to him teach, they had witnessed him confronting religious leaders; but </w:t>
      </w:r>
      <w:r w:rsidR="000F65E9">
        <w:rPr>
          <w:color w:val="010000"/>
        </w:rPr>
        <w:t xml:space="preserve">they had been short on action. </w:t>
      </w:r>
      <w:r w:rsidRPr="000F65E9">
        <w:rPr>
          <w:color w:val="010000"/>
        </w:rPr>
        <w:t>Palm Sunday is the day they engaged in pe</w:t>
      </w:r>
      <w:r w:rsidR="000F65E9">
        <w:rPr>
          <w:color w:val="010000"/>
        </w:rPr>
        <w:t xml:space="preserve">aceful resistance. </w:t>
      </w:r>
      <w:r w:rsidRPr="000F65E9">
        <w:rPr>
          <w:color w:val="010000"/>
        </w:rPr>
        <w:t>They very publicly announced their allegiance not to Caesar, but to Jesus; not to Rome, but to the Kingdom of God; not to oppression, but to justice; not to cruelty, but to compassion; not to violence, but to peace.</w:t>
      </w:r>
    </w:p>
    <w:p w:rsidR="000F65E9" w:rsidRDefault="000F65E9" w:rsidP="000F65E9">
      <w:pPr>
        <w:jc w:val="both"/>
      </w:pPr>
    </w:p>
    <w:p w:rsidR="000F65E9" w:rsidRDefault="007B5E2E" w:rsidP="000F65E9">
      <w:pPr>
        <w:jc w:val="both"/>
      </w:pPr>
      <w:r w:rsidRPr="000F65E9">
        <w:rPr>
          <w:color w:val="010000"/>
        </w:rPr>
        <w:t xml:space="preserve">Their non-violent protest reminds us that you </w:t>
      </w:r>
      <w:r w:rsidR="000F65E9">
        <w:rPr>
          <w:color w:val="010000"/>
        </w:rPr>
        <w:t xml:space="preserve">can resist with hatred in your heart, or love in your heart. </w:t>
      </w:r>
      <w:r w:rsidRPr="000F65E9">
        <w:rPr>
          <w:color w:val="010000"/>
        </w:rPr>
        <w:t>Jesus calls on his followers to oppose injustice with righteous anger, but not with malice.</w:t>
      </w:r>
    </w:p>
    <w:p w:rsidR="000F65E9" w:rsidRDefault="000F65E9" w:rsidP="000F65E9">
      <w:pPr>
        <w:jc w:val="both"/>
      </w:pPr>
    </w:p>
    <w:p w:rsidR="000F65E9" w:rsidRDefault="007B5E2E" w:rsidP="000F65E9">
      <w:pPr>
        <w:jc w:val="both"/>
      </w:pPr>
      <w:r w:rsidRPr="000F65E9">
        <w:rPr>
          <w:color w:val="010000"/>
        </w:rPr>
        <w:t xml:space="preserve">He left his disciples </w:t>
      </w:r>
      <w:r w:rsidR="000F65E9">
        <w:rPr>
          <w:color w:val="010000"/>
        </w:rPr>
        <w:t xml:space="preserve">with an unforgettable picture. </w:t>
      </w:r>
      <w:r w:rsidRPr="000F65E9">
        <w:rPr>
          <w:color w:val="010000"/>
        </w:rPr>
        <w:t>After entering the gates of the city, he went up to the temple where he flipped the tables of the moneychangers and drove out thos</w:t>
      </w:r>
      <w:r w:rsidR="000F65E9">
        <w:rPr>
          <w:color w:val="010000"/>
        </w:rPr>
        <w:t xml:space="preserve">e who were buying and selling. </w:t>
      </w:r>
      <w:r w:rsidRPr="000F65E9">
        <w:rPr>
          <w:color w:val="010000"/>
        </w:rPr>
        <w:t>He accused the temple leaders of turning God’s house of prayer into a den of robbers, because they were in collusion with the occupying Romans and skimming shekels off the poor.</w:t>
      </w:r>
    </w:p>
    <w:p w:rsidR="000F65E9" w:rsidRDefault="000F65E9" w:rsidP="000F65E9">
      <w:pPr>
        <w:jc w:val="both"/>
      </w:pPr>
    </w:p>
    <w:p w:rsidR="000F65E9" w:rsidRDefault="007B5E2E" w:rsidP="000F65E9">
      <w:pPr>
        <w:jc w:val="both"/>
      </w:pPr>
      <w:r w:rsidRPr="000F65E9">
        <w:rPr>
          <w:color w:val="010000"/>
        </w:rPr>
        <w:t>Over the next few days the chief priests, the elders, the Pharisees and the Sadducees took turns pepperi</w:t>
      </w:r>
      <w:r w:rsidR="000F65E9">
        <w:rPr>
          <w:color w:val="010000"/>
        </w:rPr>
        <w:t xml:space="preserve">ng Jesus with trick questions. </w:t>
      </w:r>
      <w:r w:rsidRPr="000F65E9">
        <w:rPr>
          <w:color w:val="010000"/>
        </w:rPr>
        <w:t xml:space="preserve">They hoped to embarrass Jesus in front of his followers, but Jesus outdueled them in the </w:t>
      </w:r>
      <w:r w:rsidR="000F65E9">
        <w:rPr>
          <w:color w:val="010000"/>
        </w:rPr>
        <w:lastRenderedPageBreak/>
        <w:t xml:space="preserve">verbal skirmishes. </w:t>
      </w:r>
      <w:r w:rsidRPr="000F65E9">
        <w:rPr>
          <w:color w:val="010000"/>
        </w:rPr>
        <w:t>He told parables exposing the hypocrisy and the corruption of the religious leaders widening the gulf between his way and that of the religious establishment.</w:t>
      </w:r>
    </w:p>
    <w:p w:rsidR="000F65E9" w:rsidRDefault="000F65E9" w:rsidP="000F65E9">
      <w:pPr>
        <w:jc w:val="both"/>
      </w:pPr>
    </w:p>
    <w:p w:rsidR="000F65E9" w:rsidRDefault="007B5E2E" w:rsidP="000F65E9">
      <w:pPr>
        <w:jc w:val="both"/>
      </w:pPr>
      <w:r w:rsidRPr="000F65E9">
        <w:rPr>
          <w:color w:val="010000"/>
        </w:rPr>
        <w:t>Within days, the powers struc</w:t>
      </w:r>
      <w:r w:rsidR="000F65E9">
        <w:rPr>
          <w:color w:val="010000"/>
        </w:rPr>
        <w:t xml:space="preserve">k back – and with a vengeance. </w:t>
      </w:r>
      <w:r w:rsidRPr="000F65E9">
        <w:rPr>
          <w:color w:val="010000"/>
        </w:rPr>
        <w:t xml:space="preserve">One of the twelve – Judas </w:t>
      </w:r>
      <w:r w:rsidR="000F65E9">
        <w:rPr>
          <w:color w:val="010000"/>
        </w:rPr>
        <w:t xml:space="preserve">– sold out and betrayed Jesus. But he was not the only one. </w:t>
      </w:r>
      <w:r w:rsidRPr="000F65E9">
        <w:rPr>
          <w:color w:val="010000"/>
        </w:rPr>
        <w:t>When Jesus was in his hour of greatest need, he took Peter, James and John with him to the Garden of Gethse</w:t>
      </w:r>
      <w:r w:rsidR="000F65E9">
        <w:rPr>
          <w:color w:val="010000"/>
        </w:rPr>
        <w:t xml:space="preserve">mane. </w:t>
      </w:r>
      <w:r w:rsidRPr="000F65E9">
        <w:rPr>
          <w:color w:val="010000"/>
        </w:rPr>
        <w:t>He said, “Remain</w:t>
      </w:r>
      <w:r w:rsidR="000F65E9">
        <w:rPr>
          <w:color w:val="010000"/>
        </w:rPr>
        <w:t xml:space="preserve"> here and stay awake with me.” They fell asleep. </w:t>
      </w:r>
      <w:r w:rsidRPr="000F65E9">
        <w:rPr>
          <w:color w:val="010000"/>
        </w:rPr>
        <w:t>After Jesus was arrested and interrogated by Pil</w:t>
      </w:r>
      <w:r w:rsidR="000F65E9">
        <w:rPr>
          <w:color w:val="010000"/>
        </w:rPr>
        <w:t xml:space="preserve">ate, Peter denied knowing him. </w:t>
      </w:r>
      <w:r w:rsidRPr="000F65E9">
        <w:rPr>
          <w:color w:val="010000"/>
        </w:rPr>
        <w:t>The other disciples vanished.</w:t>
      </w:r>
    </w:p>
    <w:p w:rsidR="000F65E9" w:rsidRDefault="000F65E9" w:rsidP="000F65E9">
      <w:pPr>
        <w:jc w:val="both"/>
      </w:pPr>
    </w:p>
    <w:p w:rsidR="000F65E9" w:rsidRDefault="007B5E2E" w:rsidP="000F65E9">
      <w:pPr>
        <w:jc w:val="both"/>
      </w:pPr>
      <w:r w:rsidRPr="000F65E9">
        <w:rPr>
          <w:color w:val="010000"/>
        </w:rPr>
        <w:t>Jesus was beaten, whipped, and finally had nails driven through his han</w:t>
      </w:r>
      <w:r w:rsidR="000F65E9">
        <w:rPr>
          <w:color w:val="010000"/>
        </w:rPr>
        <w:t xml:space="preserve">ds and feet. </w:t>
      </w:r>
      <w:r w:rsidRPr="000F65E9">
        <w:rPr>
          <w:color w:val="010000"/>
        </w:rPr>
        <w:t>The pai</w:t>
      </w:r>
      <w:r w:rsidR="000F65E9">
        <w:rPr>
          <w:color w:val="010000"/>
        </w:rPr>
        <w:t xml:space="preserve">n must have been unimaginable. </w:t>
      </w:r>
      <w:r w:rsidRPr="000F65E9">
        <w:rPr>
          <w:color w:val="010000"/>
        </w:rPr>
        <w:t>And yet, somehow,</w:t>
      </w:r>
      <w:r w:rsidR="000F65E9">
        <w:rPr>
          <w:color w:val="010000"/>
        </w:rPr>
        <w:t xml:space="preserve"> he did not give in to hatred. </w:t>
      </w:r>
      <w:r w:rsidRPr="000F65E9">
        <w:rPr>
          <w:color w:val="010000"/>
        </w:rPr>
        <w:t>Even though he was filled with holy anger toward their unjust actions, Jesus never forgot that th</w:t>
      </w:r>
      <w:r w:rsidR="000F65E9">
        <w:rPr>
          <w:color w:val="010000"/>
        </w:rPr>
        <w:t xml:space="preserve">ey, too, were children of God. </w:t>
      </w:r>
      <w:r w:rsidRPr="000F65E9">
        <w:rPr>
          <w:color w:val="010000"/>
        </w:rPr>
        <w:t>He knew that anyone – including you and me – might give in to the dark side because we are misinformed or misguided or afraid.</w:t>
      </w:r>
    </w:p>
    <w:p w:rsidR="000F65E9" w:rsidRDefault="000F65E9" w:rsidP="000F65E9">
      <w:pPr>
        <w:jc w:val="both"/>
      </w:pPr>
    </w:p>
    <w:p w:rsidR="000F65E9" w:rsidRDefault="007B5E2E" w:rsidP="000F65E9">
      <w:pPr>
        <w:jc w:val="both"/>
      </w:pPr>
      <w:r w:rsidRPr="000F65E9">
        <w:rPr>
          <w:color w:val="010000"/>
        </w:rPr>
        <w:t xml:space="preserve">After betrayal, beatings, humiliation, and immense pain, Jesus hung on the cross </w:t>
      </w:r>
      <w:r w:rsidR="000F65E9">
        <w:rPr>
          <w:color w:val="010000"/>
        </w:rPr>
        <w:t xml:space="preserve">and spoke those haunting words: </w:t>
      </w:r>
      <w:r w:rsidRPr="000F65E9">
        <w:rPr>
          <w:color w:val="010000"/>
        </w:rPr>
        <w:t>“Father, forgive them; for they do not know what they are doing.”</w:t>
      </w:r>
    </w:p>
    <w:p w:rsidR="000F65E9" w:rsidRDefault="000F65E9" w:rsidP="000F65E9">
      <w:pPr>
        <w:jc w:val="both"/>
      </w:pPr>
    </w:p>
    <w:p w:rsidR="000F65E9" w:rsidRDefault="007B5E2E" w:rsidP="000F65E9">
      <w:pPr>
        <w:jc w:val="both"/>
        <w:rPr>
          <w:color w:val="010000"/>
        </w:rPr>
      </w:pPr>
      <w:r w:rsidRPr="000F65E9">
        <w:rPr>
          <w:color w:val="010000"/>
        </w:rPr>
        <w:t>Jesus was not saying that we are to acqui</w:t>
      </w:r>
      <w:r w:rsidR="000F65E9">
        <w:rPr>
          <w:color w:val="010000"/>
        </w:rPr>
        <w:t xml:space="preserve">esce in the face of injustice. </w:t>
      </w:r>
      <w:r w:rsidRPr="000F65E9">
        <w:rPr>
          <w:color w:val="010000"/>
        </w:rPr>
        <w:t xml:space="preserve">He was not saying that all those who took part in the path that led to his </w:t>
      </w:r>
      <w:r w:rsidR="000F65E9">
        <w:rPr>
          <w:color w:val="010000"/>
        </w:rPr>
        <w:t xml:space="preserve">death should not feel remorse. </w:t>
      </w:r>
      <w:r w:rsidRPr="000F65E9">
        <w:rPr>
          <w:color w:val="010000"/>
        </w:rPr>
        <w:t>He was not saying that there are no consequenc</w:t>
      </w:r>
      <w:r w:rsidR="000F65E9">
        <w:rPr>
          <w:color w:val="010000"/>
        </w:rPr>
        <w:t xml:space="preserve">es to our choices. </w:t>
      </w:r>
      <w:r w:rsidRPr="000F65E9">
        <w:rPr>
          <w:color w:val="010000"/>
        </w:rPr>
        <w:t>He was not sayin</w:t>
      </w:r>
      <w:r w:rsidR="000F65E9">
        <w:rPr>
          <w:color w:val="010000"/>
        </w:rPr>
        <w:t xml:space="preserve">g we should not change course. </w:t>
      </w:r>
      <w:r w:rsidRPr="000F65E9">
        <w:rPr>
          <w:color w:val="010000"/>
        </w:rPr>
        <w:t>He was praying for God to do what God does – show mercy.</w:t>
      </w:r>
    </w:p>
    <w:p w:rsidR="000F65E9" w:rsidRDefault="000F65E9" w:rsidP="000F65E9">
      <w:pPr>
        <w:jc w:val="both"/>
        <w:rPr>
          <w:color w:val="010000"/>
        </w:rPr>
      </w:pPr>
    </w:p>
    <w:p w:rsidR="000F65E9" w:rsidRDefault="007B5E2E" w:rsidP="000F65E9">
      <w:pPr>
        <w:jc w:val="both"/>
      </w:pPr>
      <w:r w:rsidRPr="000F65E9">
        <w:rPr>
          <w:color w:val="010000"/>
        </w:rPr>
        <w:t>However, hi</w:t>
      </w:r>
      <w:r w:rsidR="000F65E9">
        <w:rPr>
          <w:color w:val="010000"/>
        </w:rPr>
        <w:t xml:space="preserve">s words were not aimed at God. </w:t>
      </w:r>
      <w:r w:rsidRPr="000F65E9">
        <w:rPr>
          <w:color w:val="010000"/>
        </w:rPr>
        <w:t>Th</w:t>
      </w:r>
      <w:r w:rsidR="000F65E9">
        <w:rPr>
          <w:color w:val="010000"/>
        </w:rPr>
        <w:t xml:space="preserve">ey were spoken for our benefit. </w:t>
      </w:r>
      <w:r w:rsidRPr="000F65E9">
        <w:t>God does not need to be reminded to be forgiving, but we need to be r</w:t>
      </w:r>
      <w:r w:rsidR="000F65E9">
        <w:t xml:space="preserve">eminded that God is forgiving. </w:t>
      </w:r>
      <w:r w:rsidRPr="000F65E9">
        <w:t>More to the point, he was setting</w:t>
      </w:r>
      <w:r w:rsidR="000F65E9">
        <w:t xml:space="preserve"> an example for his followers.</w:t>
      </w:r>
    </w:p>
    <w:p w:rsidR="000F65E9" w:rsidRDefault="000F65E9" w:rsidP="000F65E9">
      <w:pPr>
        <w:jc w:val="both"/>
      </w:pPr>
    </w:p>
    <w:p w:rsidR="000F65E9" w:rsidRDefault="007B5E2E" w:rsidP="000F65E9">
      <w:pPr>
        <w:jc w:val="both"/>
      </w:pPr>
      <w:r w:rsidRPr="000F65E9">
        <w:t>If Jesus can forgive people who are literally killing him, how can I not forgive others for far less egregious acts?</w:t>
      </w:r>
    </w:p>
    <w:p w:rsidR="000F65E9" w:rsidRDefault="000F65E9" w:rsidP="000F65E9">
      <w:pPr>
        <w:jc w:val="both"/>
      </w:pPr>
    </w:p>
    <w:p w:rsidR="000F65E9" w:rsidRDefault="007B5E2E" w:rsidP="000F65E9">
      <w:pPr>
        <w:jc w:val="both"/>
      </w:pPr>
      <w:r w:rsidRPr="000F65E9">
        <w:t>That is not to say t</w:t>
      </w:r>
      <w:r w:rsidR="000F65E9">
        <w:t xml:space="preserve">hat forgiveness is easy. </w:t>
      </w:r>
      <w:r w:rsidRPr="000F65E9">
        <w:t>When someone has really hurt you, you know how difficult it can be.</w:t>
      </w:r>
    </w:p>
    <w:p w:rsidR="000F65E9" w:rsidRDefault="000F65E9" w:rsidP="000F65E9">
      <w:pPr>
        <w:jc w:val="both"/>
      </w:pPr>
    </w:p>
    <w:p w:rsidR="000F65E9" w:rsidRDefault="007B5E2E" w:rsidP="000F65E9">
      <w:pPr>
        <w:jc w:val="both"/>
      </w:pPr>
      <w:r w:rsidRPr="000F65E9">
        <w:t xml:space="preserve">In 1961, six-year-old Ruby Bridges walked every day to </w:t>
      </w:r>
      <w:r w:rsidR="000F65E9">
        <w:t xml:space="preserve">a white school in New Orleans. Picture this: </w:t>
      </w:r>
      <w:r w:rsidRPr="000F65E9">
        <w:t>Surrounded by federal marshals, this little girl had to traverse a gauntlet of angry white tormentors who insulted her, t</w:t>
      </w:r>
      <w:r w:rsidR="000F65E9">
        <w:t xml:space="preserve">hreatened her and spit on her. </w:t>
      </w:r>
      <w:r w:rsidRPr="000F65E9">
        <w:t xml:space="preserve">As she walked the line of malice, </w:t>
      </w:r>
      <w:r w:rsidR="000F65E9">
        <w:t xml:space="preserve">you could see her lips moving. </w:t>
      </w:r>
      <w:r w:rsidRPr="000F65E9">
        <w:t>Was she respond</w:t>
      </w:r>
      <w:r w:rsidR="000F65E9">
        <w:t xml:space="preserve">ing to the vile hurled at her? </w:t>
      </w:r>
      <w:r w:rsidRPr="000F65E9">
        <w:t>Wa</w:t>
      </w:r>
      <w:r w:rsidR="000F65E9">
        <w:t xml:space="preserve">s she cursing their existence? </w:t>
      </w:r>
      <w:r w:rsidRPr="000F65E9">
        <w:t>A Harvard psychiatrist talked with her</w:t>
      </w:r>
      <w:r w:rsidR="000F65E9">
        <w:t xml:space="preserve">, “What are you saying, Ruby?” </w:t>
      </w:r>
      <w:r w:rsidRPr="000F65E9">
        <w:t>She replied shyly, “I’m praying:</w:t>
      </w:r>
      <w:r w:rsidR="000F65E9">
        <w:t xml:space="preserve"> </w:t>
      </w:r>
      <w:r w:rsidRPr="000F65E9">
        <w:rPr>
          <w:rStyle w:val="Emphasis"/>
        </w:rPr>
        <w:t>Please dear God, forgive them, because they don’t know what they’re doing</w:t>
      </w:r>
      <w:r w:rsidRPr="000F65E9">
        <w:t>.”</w:t>
      </w:r>
      <w:r w:rsidRPr="000F65E9">
        <w:rPr>
          <w:vertAlign w:val="superscript"/>
        </w:rPr>
        <w:t>1</w:t>
      </w:r>
    </w:p>
    <w:p w:rsidR="000F65E9" w:rsidRDefault="000F65E9" w:rsidP="000F65E9">
      <w:pPr>
        <w:jc w:val="both"/>
      </w:pPr>
    </w:p>
    <w:p w:rsidR="000F65E9" w:rsidRDefault="007B5E2E" w:rsidP="000F65E9">
      <w:pPr>
        <w:jc w:val="both"/>
      </w:pPr>
      <w:r w:rsidRPr="000F65E9">
        <w:t>Jesus stood up against injustice and he resisted the powers of oppression, indifference an</w:t>
      </w:r>
      <w:r w:rsidR="000F65E9">
        <w:t xml:space="preserve">d violence. </w:t>
      </w:r>
      <w:r w:rsidRPr="000F65E9">
        <w:t>Yet, he</w:t>
      </w:r>
      <w:r w:rsidR="000F65E9">
        <w:t xml:space="preserve"> did not fight hate with hate. </w:t>
      </w:r>
      <w:r w:rsidRPr="000F65E9">
        <w:t xml:space="preserve">He did not fight violence with violence, because he </w:t>
      </w:r>
      <w:r w:rsidR="000F65E9">
        <w:t xml:space="preserve">was forever motivated by love. </w:t>
      </w:r>
      <w:r w:rsidRPr="000F65E9">
        <w:t>He did not seek the destruction of his opponents, bu</w:t>
      </w:r>
      <w:r w:rsidR="000F65E9">
        <w:t>t rather, their transformation.</w:t>
      </w:r>
    </w:p>
    <w:p w:rsidR="000F65E9" w:rsidRDefault="000F65E9" w:rsidP="000F65E9">
      <w:pPr>
        <w:jc w:val="both"/>
      </w:pPr>
    </w:p>
    <w:p w:rsidR="000F65E9" w:rsidRDefault="007B5E2E" w:rsidP="000F65E9">
      <w:pPr>
        <w:jc w:val="both"/>
      </w:pPr>
      <w:r w:rsidRPr="000F65E9">
        <w:t>Can we resist the knee jerk reacti</w:t>
      </w:r>
      <w:r w:rsidR="000F65E9">
        <w:t xml:space="preserve">on of revenge? </w:t>
      </w:r>
      <w:r w:rsidRPr="000F65E9">
        <w:t>Can we do the much tougher, more disciplined, more</w:t>
      </w:r>
      <w:r w:rsidR="000F65E9">
        <w:t xml:space="preserve"> time-consuming work of peace? </w:t>
      </w:r>
      <w:r w:rsidRPr="000F65E9">
        <w:t>Not, “Let’s all hold hands and sing Kum Ba Yah,” but hammering out our diffe</w:t>
      </w:r>
      <w:r w:rsidR="000F65E9">
        <w:t xml:space="preserve">rences without using a hammer? </w:t>
      </w:r>
      <w:r w:rsidRPr="000F65E9">
        <w:t>Seeking justice, but rather than seeking the an</w:t>
      </w:r>
      <w:r w:rsidR="00076906" w:rsidRPr="000F65E9">
        <w:t xml:space="preserve">nihilation of our adversaries, </w:t>
      </w:r>
      <w:r w:rsidRPr="000F65E9">
        <w:t>pra</w:t>
      </w:r>
      <w:r w:rsidR="000F65E9">
        <w:t>ying for their transformation.</w:t>
      </w:r>
    </w:p>
    <w:p w:rsidR="000F65E9" w:rsidRDefault="007D2430" w:rsidP="000F65E9">
      <w:pPr>
        <w:jc w:val="both"/>
      </w:pPr>
      <w:r w:rsidRPr="003559CE">
        <w:rPr>
          <w:rFonts w:ascii="Calibri" w:eastAsia="Calibri" w:hAnsi="Calibri" w:cs="Calibr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8A99C" wp14:editId="2F2F91BA">
                <wp:simplePos x="0" y="0"/>
                <wp:positionH relativeFrom="margin">
                  <wp:posOffset>247650</wp:posOffset>
                </wp:positionH>
                <wp:positionV relativeFrom="page">
                  <wp:posOffset>9693910</wp:posOffset>
                </wp:positionV>
                <wp:extent cx="6355080" cy="228600"/>
                <wp:effectExtent l="0" t="0" r="825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0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430" w:rsidRPr="00A3322A" w:rsidRDefault="007D2430" w:rsidP="007D2430">
                            <w:pPr>
                              <w:jc w:val="center"/>
                              <w:rPr>
                                <w:color w:val="365F91"/>
                                <w:sz w:val="20"/>
                                <w:szCs w:val="20"/>
                              </w:rPr>
                            </w:pPr>
                            <w:r w:rsidRPr="00A3322A">
                              <w:rPr>
                                <w:sz w:val="20"/>
                                <w:szCs w:val="20"/>
                              </w:rPr>
                              <w:t xml:space="preserve">Westminster Presbyterian Church  </w:t>
                            </w:r>
                            <w:r w:rsidRPr="00A3322A">
                              <w:rPr>
                                <w:sz w:val="20"/>
                                <w:szCs w:val="20"/>
                              </w:rPr>
                              <w:sym w:font="Wingdings" w:char="F077"/>
                            </w:r>
                            <w:r w:rsidRPr="00A3322A">
                              <w:rPr>
                                <w:sz w:val="20"/>
                                <w:szCs w:val="20"/>
                              </w:rPr>
                              <w:t xml:space="preserve">  1502 West 13</w:t>
                            </w:r>
                            <w:r w:rsidRPr="00A3322A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A3322A">
                              <w:rPr>
                                <w:sz w:val="20"/>
                                <w:szCs w:val="20"/>
                              </w:rPr>
                              <w:t xml:space="preserve"> Street  </w:t>
                            </w:r>
                            <w:r w:rsidRPr="00A3322A">
                              <w:rPr>
                                <w:sz w:val="20"/>
                                <w:szCs w:val="20"/>
                              </w:rPr>
                              <w:sym w:font="Wingdings" w:char="F077"/>
                            </w:r>
                            <w:r w:rsidRPr="00A3322A">
                              <w:rPr>
                                <w:sz w:val="20"/>
                                <w:szCs w:val="20"/>
                              </w:rPr>
                              <w:t xml:space="preserve">  Wilmington, DE  19806  </w:t>
                            </w:r>
                            <w:r w:rsidRPr="00A3322A">
                              <w:rPr>
                                <w:sz w:val="20"/>
                                <w:szCs w:val="20"/>
                              </w:rPr>
                              <w:sym w:font="Wingdings" w:char="F077"/>
                            </w:r>
                            <w:r w:rsidRPr="00A3322A">
                              <w:rPr>
                                <w:sz w:val="20"/>
                                <w:szCs w:val="20"/>
                              </w:rPr>
                              <w:t xml:space="preserve">  (302) 654-5214  </w:t>
                            </w:r>
                            <w:r w:rsidRPr="00A3322A">
                              <w:rPr>
                                <w:sz w:val="20"/>
                                <w:szCs w:val="20"/>
                              </w:rPr>
                              <w:sym w:font="Wingdings" w:char="F077"/>
                            </w:r>
                            <w:r w:rsidRPr="00A3322A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hyperlink r:id="rId8" w:history="1">
                              <w:r w:rsidRPr="00A3322A">
                                <w:rPr>
                                  <w:rStyle w:val="Hyperlink1"/>
                                  <w:color w:val="548DD4"/>
                                  <w:sz w:val="20"/>
                                  <w:szCs w:val="20"/>
                                </w:rPr>
                                <w:t>www.wpc.org</w:t>
                              </w:r>
                            </w:hyperlink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18A99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9.5pt;margin-top:763.3pt;width:500.4pt;height:18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" filled="f" stroked="f">
                <v:textbox inset="0,0,0,0">
                  <w:txbxContent>
                    <w:p w:rsidR="007D2430" w:rsidRPr="00A3322A" w:rsidRDefault="007D2430" w:rsidP="007D2430">
                      <w:pPr>
                        <w:jc w:val="center"/>
                        <w:rPr>
                          <w:color w:val="365F91"/>
                          <w:sz w:val="20"/>
                          <w:szCs w:val="20"/>
                        </w:rPr>
                      </w:pPr>
                      <w:r w:rsidRPr="00A3322A">
                        <w:rPr>
                          <w:sz w:val="20"/>
                          <w:szCs w:val="20"/>
                        </w:rPr>
                        <w:t xml:space="preserve">Westminster Presbyterian Church  </w:t>
                      </w:r>
                      <w:r w:rsidRPr="00A3322A">
                        <w:rPr>
                          <w:sz w:val="20"/>
                          <w:szCs w:val="20"/>
                        </w:rPr>
                        <w:sym w:font="Wingdings" w:char="F077"/>
                      </w:r>
                      <w:r w:rsidRPr="00A3322A">
                        <w:rPr>
                          <w:sz w:val="20"/>
                          <w:szCs w:val="20"/>
                        </w:rPr>
                        <w:t xml:space="preserve">  1502 West 13</w:t>
                      </w:r>
                      <w:r w:rsidRPr="00A3322A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A3322A">
                        <w:rPr>
                          <w:sz w:val="20"/>
                          <w:szCs w:val="20"/>
                        </w:rPr>
                        <w:t xml:space="preserve"> Street  </w:t>
                      </w:r>
                      <w:r w:rsidRPr="00A3322A">
                        <w:rPr>
                          <w:sz w:val="20"/>
                          <w:szCs w:val="20"/>
                        </w:rPr>
                        <w:sym w:font="Wingdings" w:char="F077"/>
                      </w:r>
                      <w:r w:rsidRPr="00A3322A">
                        <w:rPr>
                          <w:sz w:val="20"/>
                          <w:szCs w:val="20"/>
                        </w:rPr>
                        <w:t xml:space="preserve">  Wilmington, DE  19806  </w:t>
                      </w:r>
                      <w:r w:rsidRPr="00A3322A">
                        <w:rPr>
                          <w:sz w:val="20"/>
                          <w:szCs w:val="20"/>
                        </w:rPr>
                        <w:sym w:font="Wingdings" w:char="F077"/>
                      </w:r>
                      <w:r w:rsidRPr="00A3322A">
                        <w:rPr>
                          <w:sz w:val="20"/>
                          <w:szCs w:val="20"/>
                        </w:rPr>
                        <w:t xml:space="preserve">  (302) 654-5214  </w:t>
                      </w:r>
                      <w:r w:rsidRPr="00A3322A">
                        <w:rPr>
                          <w:sz w:val="20"/>
                          <w:szCs w:val="20"/>
                        </w:rPr>
                        <w:sym w:font="Wingdings" w:char="F077"/>
                      </w:r>
                      <w:r w:rsidRPr="00A3322A">
                        <w:rPr>
                          <w:sz w:val="20"/>
                          <w:szCs w:val="20"/>
                        </w:rPr>
                        <w:t xml:space="preserve">  </w:t>
                      </w:r>
                      <w:hyperlink r:id="rId9" w:history="1">
                        <w:r w:rsidRPr="00A3322A">
                          <w:rPr>
                            <w:rStyle w:val="Hyperlink1"/>
                            <w:color w:val="548DD4"/>
                            <w:sz w:val="20"/>
                            <w:szCs w:val="20"/>
                          </w:rPr>
                          <w:t>www.wpc.org</w:t>
                        </w:r>
                      </w:hyperlink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0F65E9" w:rsidRDefault="007B5E2E" w:rsidP="000F65E9">
      <w:pPr>
        <w:jc w:val="both"/>
      </w:pPr>
      <w:r w:rsidRPr="000F65E9">
        <w:t>Can we do the hard, holy work of Jesus?</w:t>
      </w:r>
    </w:p>
    <w:p w:rsidR="000F65E9" w:rsidRDefault="000F65E9" w:rsidP="000F65E9">
      <w:pPr>
        <w:jc w:val="both"/>
      </w:pPr>
    </w:p>
    <w:p w:rsidR="000F65E9" w:rsidRDefault="007B5E2E" w:rsidP="000F65E9">
      <w:pPr>
        <w:jc w:val="both"/>
      </w:pPr>
      <w:r w:rsidRPr="000F65E9">
        <w:t>NOTES</w:t>
      </w:r>
    </w:p>
    <w:p w:rsidR="000F65E9" w:rsidRDefault="000F65E9" w:rsidP="000F65E9">
      <w:pPr>
        <w:jc w:val="both"/>
      </w:pPr>
    </w:p>
    <w:p w:rsidR="00136C0E" w:rsidRPr="007D2430" w:rsidRDefault="007B5E2E" w:rsidP="000F65E9">
      <w:pPr>
        <w:pStyle w:val="ListParagraph"/>
        <w:numPr>
          <w:ilvl w:val="0"/>
          <w:numId w:val="5"/>
        </w:numPr>
        <w:jc w:val="both"/>
      </w:pPr>
      <w:r w:rsidRPr="000F65E9">
        <w:t xml:space="preserve">Kent Ira Goff quoting from Robert Coles, </w:t>
      </w:r>
      <w:r w:rsidRPr="000F65E9">
        <w:rPr>
          <w:rStyle w:val="Emphasis"/>
        </w:rPr>
        <w:t>The Moral Li</w:t>
      </w:r>
      <w:bookmarkStart w:id="0" w:name="_GoBack"/>
      <w:bookmarkEnd w:id="0"/>
      <w:r w:rsidRPr="000F65E9">
        <w:rPr>
          <w:rStyle w:val="Emphasis"/>
        </w:rPr>
        <w:t>fe of Children</w:t>
      </w:r>
      <w:r w:rsidRPr="000F65E9">
        <w:t>.</w:t>
      </w:r>
    </w:p>
    <w:sectPr w:rsidR="00136C0E" w:rsidRPr="007D2430" w:rsidSect="000F65E9">
      <w:footerReference w:type="default" r:id="rId10"/>
      <w:pgSz w:w="12240" w:h="15840" w:code="1"/>
      <w:pgMar w:top="720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967" w:rsidRDefault="004D2967" w:rsidP="007D2430">
      <w:r>
        <w:separator/>
      </w:r>
    </w:p>
  </w:endnote>
  <w:endnote w:type="continuationSeparator" w:id="0">
    <w:p w:rsidR="004D2967" w:rsidRDefault="004D2967" w:rsidP="007D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523187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7D2430" w:rsidRPr="007D2430" w:rsidRDefault="007D2430" w:rsidP="007D2430">
        <w:pPr>
          <w:pStyle w:val="Footer"/>
          <w:jc w:val="center"/>
          <w:rPr>
            <w:sz w:val="20"/>
            <w:szCs w:val="20"/>
          </w:rPr>
        </w:pPr>
        <w:r w:rsidRPr="007D2430">
          <w:rPr>
            <w:sz w:val="20"/>
            <w:szCs w:val="20"/>
          </w:rPr>
          <w:fldChar w:fldCharType="begin"/>
        </w:r>
        <w:r w:rsidRPr="007D2430">
          <w:rPr>
            <w:sz w:val="20"/>
            <w:szCs w:val="20"/>
          </w:rPr>
          <w:instrText xml:space="preserve"> PAGE   \* MERGEFORMAT </w:instrText>
        </w:r>
        <w:r w:rsidRPr="007D2430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7D2430">
          <w:rPr>
            <w:noProof/>
            <w:sz w:val="20"/>
            <w:szCs w:val="20"/>
          </w:rPr>
          <w:fldChar w:fldCharType="end"/>
        </w:r>
        <w:r w:rsidRPr="007D2430">
          <w:rPr>
            <w:sz w:val="20"/>
            <w:szCs w:val="20"/>
          </w:rPr>
          <w:t xml:space="preserve"> of 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967" w:rsidRDefault="004D2967" w:rsidP="007D2430">
      <w:r>
        <w:separator/>
      </w:r>
    </w:p>
  </w:footnote>
  <w:footnote w:type="continuationSeparator" w:id="0">
    <w:p w:rsidR="004D2967" w:rsidRDefault="004D2967" w:rsidP="007D2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B12F8"/>
    <w:multiLevelType w:val="hybridMultilevel"/>
    <w:tmpl w:val="B4FCD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322C0"/>
    <w:multiLevelType w:val="multilevel"/>
    <w:tmpl w:val="C3729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C23D82"/>
    <w:multiLevelType w:val="multilevel"/>
    <w:tmpl w:val="C48E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F63FC6"/>
    <w:multiLevelType w:val="hybridMultilevel"/>
    <w:tmpl w:val="80D4C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D2C52"/>
    <w:multiLevelType w:val="multilevel"/>
    <w:tmpl w:val="0426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8D1"/>
    <w:rsid w:val="0006361D"/>
    <w:rsid w:val="000657B2"/>
    <w:rsid w:val="00076906"/>
    <w:rsid w:val="0009636A"/>
    <w:rsid w:val="000C12BF"/>
    <w:rsid w:val="000F65E9"/>
    <w:rsid w:val="00136C0E"/>
    <w:rsid w:val="00254559"/>
    <w:rsid w:val="00283900"/>
    <w:rsid w:val="002E2B26"/>
    <w:rsid w:val="002F7DCC"/>
    <w:rsid w:val="00337FE6"/>
    <w:rsid w:val="00363514"/>
    <w:rsid w:val="00382A8B"/>
    <w:rsid w:val="003903A5"/>
    <w:rsid w:val="0039368A"/>
    <w:rsid w:val="003E6241"/>
    <w:rsid w:val="00400992"/>
    <w:rsid w:val="00427E3F"/>
    <w:rsid w:val="00434F7B"/>
    <w:rsid w:val="004517EA"/>
    <w:rsid w:val="00494A9B"/>
    <w:rsid w:val="004B1A5D"/>
    <w:rsid w:val="004D2967"/>
    <w:rsid w:val="004E4011"/>
    <w:rsid w:val="004E754B"/>
    <w:rsid w:val="005476ED"/>
    <w:rsid w:val="005773FA"/>
    <w:rsid w:val="005A7409"/>
    <w:rsid w:val="005E748A"/>
    <w:rsid w:val="006305C8"/>
    <w:rsid w:val="00660BCA"/>
    <w:rsid w:val="00675FDF"/>
    <w:rsid w:val="00695893"/>
    <w:rsid w:val="00713F8E"/>
    <w:rsid w:val="007268D1"/>
    <w:rsid w:val="0073111D"/>
    <w:rsid w:val="00767B54"/>
    <w:rsid w:val="0078794B"/>
    <w:rsid w:val="007A482D"/>
    <w:rsid w:val="007B5E2E"/>
    <w:rsid w:val="007B74F4"/>
    <w:rsid w:val="007D2430"/>
    <w:rsid w:val="007E194A"/>
    <w:rsid w:val="00812F6A"/>
    <w:rsid w:val="0083593D"/>
    <w:rsid w:val="008440F7"/>
    <w:rsid w:val="008912E0"/>
    <w:rsid w:val="008B6749"/>
    <w:rsid w:val="008D061B"/>
    <w:rsid w:val="00916982"/>
    <w:rsid w:val="00966C34"/>
    <w:rsid w:val="009B3726"/>
    <w:rsid w:val="00A20382"/>
    <w:rsid w:val="00A57123"/>
    <w:rsid w:val="00A96FB4"/>
    <w:rsid w:val="00AC7CCD"/>
    <w:rsid w:val="00B776F4"/>
    <w:rsid w:val="00BA6351"/>
    <w:rsid w:val="00BE0928"/>
    <w:rsid w:val="00BF3DC5"/>
    <w:rsid w:val="00C26BB9"/>
    <w:rsid w:val="00C4009A"/>
    <w:rsid w:val="00CB4B7B"/>
    <w:rsid w:val="00CC2408"/>
    <w:rsid w:val="00D038FE"/>
    <w:rsid w:val="00D23760"/>
    <w:rsid w:val="00D24711"/>
    <w:rsid w:val="00D403B8"/>
    <w:rsid w:val="00D53BAB"/>
    <w:rsid w:val="00D64F0D"/>
    <w:rsid w:val="00D670A3"/>
    <w:rsid w:val="00D94316"/>
    <w:rsid w:val="00DB4C77"/>
    <w:rsid w:val="00DB677E"/>
    <w:rsid w:val="00DD56B8"/>
    <w:rsid w:val="00E674F0"/>
    <w:rsid w:val="00E70337"/>
    <w:rsid w:val="00E73916"/>
    <w:rsid w:val="00EC7B6F"/>
    <w:rsid w:val="00F3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E7501E-20C0-49BE-BC4A-5B63375E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8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517EA"/>
  </w:style>
  <w:style w:type="paragraph" w:styleId="NormalWeb">
    <w:name w:val="Normal (Web)"/>
    <w:basedOn w:val="Normal"/>
    <w:uiPriority w:val="99"/>
    <w:rsid w:val="00CC2408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73111D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B5E2E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0F65E9"/>
    <w:pPr>
      <w:ind w:left="720"/>
      <w:contextualSpacing/>
    </w:pPr>
  </w:style>
  <w:style w:type="character" w:customStyle="1" w:styleId="Hyperlink1">
    <w:name w:val="Hyperlink1"/>
    <w:basedOn w:val="DefaultParagraphFont"/>
    <w:uiPriority w:val="99"/>
    <w:unhideWhenUsed/>
    <w:rsid w:val="007D2430"/>
    <w:rPr>
      <w:color w:val="0000FF"/>
      <w:u w:val="single"/>
    </w:rPr>
  </w:style>
  <w:style w:type="paragraph" w:styleId="Header">
    <w:name w:val="header"/>
    <w:basedOn w:val="Normal"/>
    <w:link w:val="HeaderChar"/>
    <w:rsid w:val="007D24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243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D24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4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5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pc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wp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“Title</vt:lpstr>
    </vt:vector>
  </TitlesOfParts>
  <Company>Microsoft</Company>
  <LinksUpToDate>false</LinksUpToDate>
  <CharactersWithSpaces>9612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“Title</dc:title>
  <dc:subject/>
  <dc:creator>Greg Jones</dc:creator>
  <cp:keywords/>
  <dc:description/>
  <cp:lastModifiedBy>Nicole Hughes</cp:lastModifiedBy>
  <cp:revision>3</cp:revision>
  <cp:lastPrinted>2017-04-19T18:55:00Z</cp:lastPrinted>
  <dcterms:created xsi:type="dcterms:W3CDTF">2017-04-27T22:25:00Z</dcterms:created>
  <dcterms:modified xsi:type="dcterms:W3CDTF">2017-04-27T22:45:00Z</dcterms:modified>
</cp:coreProperties>
</file>